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B313A4" w:rsidRPr="00B313A4" w:rsidRDefault="00B313A4" w:rsidP="00B313A4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>Przebudowa dróg powiatowych na terenie powiatu miechowskiego z podziałem na dwa zadania:</w:t>
      </w:r>
    </w:p>
    <w:p w:rsidR="00B313A4" w:rsidRPr="00B313A4" w:rsidRDefault="00B313A4" w:rsidP="00B313A4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 xml:space="preserve">Zad. 1 Przebudowa drogi powiatowej nr 1184K odcinek I – (w km od 3+042 do km 5+756); odcinek II – (w km od 5+837 do km 6+264) w miejscowości Pstroszyce Drugie, Powiat Miechowski. </w:t>
      </w:r>
    </w:p>
    <w:p w:rsidR="00B313A4" w:rsidRPr="00B313A4" w:rsidRDefault="00B313A4" w:rsidP="00B313A4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>Zad. 2 Przebudowa drogi powiatowej nr 1188K, odcinek I od km 2+930 do km 3+000, odcinek II od km 3+000 do km 3+315 ulica Sportowa w miejscowości Miechów-Charsznica, Powiat Miechowski.</w:t>
      </w:r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F6" w:rsidRDefault="00CA21F6" w:rsidP="0038231F">
      <w:pPr>
        <w:spacing w:after="0" w:line="240" w:lineRule="auto"/>
      </w:pPr>
      <w:r>
        <w:separator/>
      </w:r>
    </w:p>
  </w:endnote>
  <w:endnote w:type="continuationSeparator" w:id="0">
    <w:p w:rsidR="00CA21F6" w:rsidRDefault="00CA21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F6" w:rsidRDefault="00CA21F6" w:rsidP="0038231F">
      <w:pPr>
        <w:spacing w:after="0" w:line="240" w:lineRule="auto"/>
      </w:pPr>
      <w:r>
        <w:separator/>
      </w:r>
    </w:p>
  </w:footnote>
  <w:footnote w:type="continuationSeparator" w:id="0">
    <w:p w:rsidR="00CA21F6" w:rsidRDefault="00CA21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B313A4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.20</w:t>
    </w:r>
    <w:r w:rsidR="00B313A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13A4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1F6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231B-A3A0-4131-B2C5-B7AAC52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41</cp:revision>
  <cp:lastPrinted>2016-07-26T10:32:00Z</cp:lastPrinted>
  <dcterms:created xsi:type="dcterms:W3CDTF">2017-08-16T06:46:00Z</dcterms:created>
  <dcterms:modified xsi:type="dcterms:W3CDTF">2020-04-22T10:47:00Z</dcterms:modified>
</cp:coreProperties>
</file>